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NUCLEAR MEDICINE AND MOLECULAR IMAGING FACILITIES, EUH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Nuclear Medicine and Molecular Imaging is located on the first floor of Emory University Hospital and houses advanced imaging equipment for SPECT, SPECT/CT and PET/CT imaging. The nuclear medicine area includes radiopharmacy and chemistry laboratories, patient preparation rooms, and four scan rooms. The PET/CT suite, includes three patient preparation rooms, and a 430 square foot scan room with limited laboratory bench space.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Imaging systems include: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dual-detector SPECT cameras equipped with Low Energy High Resolution, Medium Energy and High Energy collimation: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Siemens Intevo T16 (SPECT / 16 slice CT, 2015) (also has ultra high resolution collimation)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Siemens Symbia T6 (SPECT / 6 slice CT, 2009) (also has ultra high resolution collimation)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GE Infinia (2005, also has pinhole collimation for high-resolution planar imaging)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GE Millennium MG (2004, low energy high resolution collimation only)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 small field of view planar camera: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Digirad 2020tc digital gamma camera for mobile and small field of view imaging (2006, also has pinhole collimation for high-resolution planar imaging)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 PET/CT System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 Discovery 690 (2011, 16 slice CT) with time-of-flight and respiratory gating capability. The PET/CT suite, includes three patient preparation rooms, and a 430 square foot scan room with limited laboratory bench space.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Image processing workstations include: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GE Xeleris 4.0 Workstations (5 systems) – used for processing studies acquired on GE and Philips cameras.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Emory Cardiac Toolbox (SynterMed Inc., Atlanta, GA; 2 systems, 2019) – used for analysis and processing of all myocardial perfusion studies.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Siemens Symbia.NET workstations (3 systems, 2015) – used for processing studies acquired on the Siemens SPECT systems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8 MIM Workstations (2 dedicated to research work) with advanced processing capabilities for oncologic and neurologic imaging.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Siemens SYNGO VIA server for processing/viewing CT and PET/CT. Two client stations installed at EUH.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2 GE AW Server Workstations with Advanced Processing Capabilities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