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Geriatrics: Geriatrics/Gerontology: Wesley Woods Health Center</w:t>
      </w:r>
    </w:p>
    <w:p xmlns:w="http://schemas.openxmlformats.org/wordprocessingml/2006/main" xmlns:pkg="http://schemas.microsoft.com/office/2006/xmlPackage" xmlns:str="http://exslt.org/strings" xmlns:fn="http://www.w3.org/2005/xpath-functions">
      <w:r>
        <w:t xml:space="preserve">Wesley Woods Center </w:t>
      </w:r>
      <w:r>
        <w:t xml:space="preserve">is well known for its programs in depression, sleep disorders, rehabilitation, and Alzheimer’s, Parkinson’s, and Huntington’s disease. This geriatric center includes Wesley Woods Hospital (founded 1987), a 100-bed geriatric specialty facility. Founded by the United Methodist Church and Emory University, Wesley Woods Center serves more than 30,000 elderly and chronically ill patients each year. In addition to the hospital and a 25-bed inpatient hospice service, Wesley Woods has an outpatient primary care clinic, a 250-bed skilled nursing care facility (Budd Terrace), and a 201-unit residential retirement facility (Wesley Woods Towers), with one floor of 18 units dedicated to personal care.</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