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Dataverse</w:t>
      </w:r>
    </w:p>
    <w:p xmlns:w="http://schemas.openxmlformats.org/wordprocessingml/2006/main" xmlns:pkg="http://schemas.microsoft.com/office/2006/xmlPackage" xmlns:str="http://exslt.org/strings" xmlns:fn="http://www.w3.org/2005/xpath-functions">
      <w:r>
        <w:t xml:space="preserve">This research proposes to deposit data with the Emory Dataverse, an open data repository offered through a partnership between the Emory Libraries and the Odum Institute at the University of North Carolina at Chapel Hill. The Dataverse Project is a global community of institutions and developers supporting the open source web application to share, preserve, cite, explore, and analyze research data through Dataverse repositories. Each dataset in the Emory Dataverse is assigned a Digital Object Identifier (DOI), allowing for persistent and reliable long-term access to data. </w:t>
      </w:r>
      <w:r>
        <w:br/>
      </w:r>
      <w:r>
        <w:br/>
      </w:r>
      <w:r>
        <w:t xml:space="preserve">More information at: </w:t>
      </w:r>
      <w:hyperlink xmlns:r="http://schemas.openxmlformats.org/officeDocument/2006/relationships" r:id="rId8">
        <w:r>
          <w:rPr>
            <w:rStyle w:val="Hyperlink"/>
            <w:color w:val="000080"/>
            <w:u w:val="single"/>
          </w:rPr>
          <w:t xml:space="preserve">https://sco.library.emory.edu/dataverse/</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sco.library.emory.edu/dataverse/"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