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Biostatistics and Collaboration Core</w:t>
      </w:r>
    </w:p>
    <w:p xmlns:w="http://schemas.openxmlformats.org/wordprocessingml/2006/main" xmlns:pkg="http://schemas.microsoft.com/office/2006/xmlPackage" xmlns:str="http://exslt.org/strings" xmlns:fn="http://www.w3.org/2005/xpath-functions">
      <w:r>
        <w:t xml:space="preserve">The Biostatistics Collaboration Core (BCC)</w:t>
      </w:r>
      <w:r>
        <w:t xml:space="preserve"> is housed in the Department of Biostatistics and Bioinformatics </w:t>
      </w:r>
      <w:r>
        <w:t xml:space="preserve">in</w:t>
      </w:r>
      <w:r>
        <w:t xml:space="preserve"> the Rollins School of Public Health </w:t>
      </w:r>
      <w:r>
        <w:t xml:space="preserve">of</w:t>
      </w:r>
      <w:r>
        <w:t xml:space="preserve"> Emory University</w:t>
      </w:r>
      <w:r>
        <w:t xml:space="preserve">.</w:t>
      </w:r>
      <w:r>
        <w:t xml:space="preserve">The BCC offers comprehensive statistical and bioinformatics collaboration services to faculty, staff, and students at Rollins, other </w:t>
      </w:r>
      <w:r>
        <w:t xml:space="preserve">division</w:t>
      </w:r>
      <w:r>
        <w:t xml:space="preserve">s of the Woodruff Health Sciences Center, and throughout Emory University. BCC personnel are available for discussion at all stages of research, </w:t>
      </w:r>
      <w:r>
        <w:t xml:space="preserve">including:</w:t>
      </w:r>
      <w:r>
        <w:t xml:space="preserve"> preparation of grants and contracts, </w:t>
      </w:r>
      <w:r>
        <w:t xml:space="preserve">assistance</w:t>
      </w:r>
      <w:r>
        <w:t xml:space="preserve"> in analyzing and presenting research data, and statistical review of manuscripts in the publication process. The BCC has access to a broad range of computer hardware and software and personnel with </w:t>
      </w:r>
      <w:r>
        <w:t xml:space="preserve">expertise</w:t>
      </w:r>
      <w:r>
        <w:t xml:space="preserve"> in using major statistical, graphics, and data management packages. While our primary interest is in assuring the </w:t>
      </w:r>
      <w:r>
        <w:t xml:space="preserve">appropriate use</w:t>
      </w:r>
      <w:r>
        <w:t xml:space="preserve"> of statistical </w:t>
      </w:r>
      <w:r>
        <w:t xml:space="preserve">methodology</w:t>
      </w:r>
      <w:r>
        <w:t xml:space="preserve"> in research, the BCC offers a complete range of services from database development, implementation, and maintenance to production of publication-quality graphic and tabular material to support the presentation and publication of research results.</w:t>
      </w:r>
      <w:r>
        <w:t xml:space="preserve">The Biostatistics Collaboration Core (BCC) is subsidized by the Emory University School of Medicine as one of the Emory Integrated Core Facilities (EICF). Additional support is provided by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