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Emory Integrated Proteomics Core</w:t>
      </w:r>
    </w:p>
    <w:p xmlns:w="http://schemas.openxmlformats.org/wordprocessingml/2006/main" xmlns:pkg="http://schemas.microsoft.com/office/2006/xmlPackage" xmlns:str="http://exslt.org/strings" xmlns:fn="http://www.w3.org/2005/xpath-functions">
      <w:pPr>
        <w:pStyle w:val="Heading3"/>
      </w:pPr>
      <w:r>
        <w:t xml:space="preserve">Emory Integrated Proteomics Core</w:t>
      </w:r>
    </w:p>
    <w:p xmlns:w="http://schemas.openxmlformats.org/wordprocessingml/2006/main" xmlns:pkg="http://schemas.microsoft.com/office/2006/xmlPackage" xmlns:str="http://exslt.org/strings" xmlns:fn="http://www.w3.org/2005/xpath-functions">
      <w:r>
        <w:t xml:space="preserve">The Emory Integrated Proteomics Core (EIPC) is a full-service proteomics facility offering Emory researchers the ability to use the cutting-edge mass spectrometry (MS) technologies to identify and characterize proteins in their research. Our major services include a) protein identification (in-gel or in-solution digestion), b) interactome analysis (on-bead digestion), c) post-translational modifications (PTM), d) isobaric (TMT) or label-free quantification, and e) bioinformatic analysis support.</w:t>
      </w:r>
    </w:p>
    <w:p xmlns:w="http://schemas.openxmlformats.org/wordprocessingml/2006/main" xmlns:pkg="http://schemas.microsoft.com/office/2006/xmlPackage" xmlns:str="http://exslt.org/strings" xmlns:fn="http://www.w3.org/2005/xpath-functions">
      <w:r>
        <w:t xml:space="preserve">The proteomic platform of EIPC relies on LC-MS/MS to analyze peptide mixtures of single proteins as well as more complex proteomes captured from cells and tissues. The sensitivity and high throughput of the LC-MS/MS system is pivotal to proteomic analyses. Instruments that are currently available in EIPC include Q-Exactive (QE) Plus, Q-Exactive (QE) HF-X, and Orbitrap Fusion.</w:t>
      </w:r>
    </w:p>
    <w:p xmlns:w="http://schemas.openxmlformats.org/wordprocessingml/2006/main" xmlns:pkg="http://schemas.microsoft.com/office/2006/xmlPackage" xmlns:str="http://exslt.org/strings" xmlns:fn="http://www.w3.org/2005/xpath-functions">
      <w:r>
        <w:t xml:space="preserve">The Emory Integrated Proteomics Core (EIPC) is subsidized by the Emory University School of Medicine and is one of the Emory Integrated Core Facilities. Additional support is provided by the Georgia Clinical &amp; Translational Science Alliance of the National Institutes of Health under Award Number UL1TR002378.</w:t>
      </w:r>
    </w:p>
    <w:p xmlns:w="http://schemas.openxmlformats.org/wordprocessingml/2006/main" xmlns:pkg="http://schemas.microsoft.com/office/2006/xmlPackage" xmlns:str="http://exslt.org/strings" xmlns:fn="http://www.w3.org/2005/xpath-functions">
      <w:r>
        <w:t xml:space="preserve">*** For cancer-related research supported by the Winship Cancer Institute ONLY:</w:t>
      </w:r>
    </w:p>
    <w:p xmlns:w="http://schemas.openxmlformats.org/wordprocessingml/2006/main" xmlns:pkg="http://schemas.microsoft.com/office/2006/xmlPackage" xmlns:str="http://exslt.org/strings" xmlns:fn="http://www.w3.org/2005/xpath-functions">
      <w:r>
        <w:t xml:space="preserve">Partial support is provided by the Emory Integrated Proteomics Core (EIPC), Shared Resource of Winship Cancer Institute of Emory University and NIH/NCI under award number 2P30CA138292-04.</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 </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