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Formal Workshops and Seminars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Formal workshops and seminars facilitate networking and intellectual interactions between investigators. Some examples include:</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Department of Pediatrics Grand Rounds (monthly): </w:t>
      </w:r>
      <w:r>
        <w:t xml:space="preserve">Connects a clinical case from the hospital to a research presentation related to ongoing investigations and Emory and/or Children’s.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Pediatric Research Seminars (weekly): </w:t>
      </w:r>
      <w:r>
        <w:t xml:space="preserve">A monthly seminar dedicated to topics of interest to the pediatric research centers.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Pediatric Research “K-Club” Meeting Series (monthly): </w:t>
      </w:r>
      <w:r>
        <w:t xml:space="preserve">Sponsored by the Emory Departments of Pediatrics and Medicine and the GEORGIA CTSA, K-Club brings together young scientists with senior faculty who serve on study sections and who have extensive mentoring and grantsmanship expertise. Presentations may be attended in person or via a live web feed and are recorded for anytime viewing. In addition to the monthly program, attendees are offered the opportunity to meet individually with a professional grants educator/advisor for advice and direct feedback on their draft applications. K-Club topics span a wide scope and include a variety of specific sessions falling under the broad headings, such as the following:</w:t>
      </w:r>
    </w:p>
    <w:p xmlns:w="http://schemas.openxmlformats.org/wordprocessingml/2006/main" xmlns:pkg="http://schemas.microsoft.com/office/2006/xmlPackage" xmlns:str="http://exslt.org/strings" xmlns:fn="http://www.w3.org/2005/xpath-functions">
      <w:r>
        <w:t xml:space="preserve">o</w:t>
      </w:r>
      <w:r>
        <w:t xml:space="preserve">   </w:t>
      </w:r>
      <w:r>
        <w:t xml:space="preserve">Navigating the NIH and extramural research funding landscape</w:t>
      </w:r>
    </w:p>
    <w:p xmlns:w="http://schemas.openxmlformats.org/wordprocessingml/2006/main" xmlns:pkg="http://schemas.microsoft.com/office/2006/xmlPackage" xmlns:str="http://exslt.org/strings" xmlns:fn="http://www.w3.org/2005/xpath-functions">
      <w:r>
        <w:t xml:space="preserve">o</w:t>
      </w:r>
      <w:r>
        <w:t xml:space="preserve">   </w:t>
      </w:r>
      <w:r>
        <w:t xml:space="preserve">Strategies and approaches to writing NIH and other grant applications</w:t>
      </w:r>
    </w:p>
    <w:p xmlns:w="http://schemas.openxmlformats.org/wordprocessingml/2006/main" xmlns:pkg="http://schemas.microsoft.com/office/2006/xmlPackage" xmlns:str="http://exslt.org/strings" xmlns:fn="http://www.w3.org/2005/xpath-functions">
      <w:r>
        <w:t xml:space="preserve">o</w:t>
      </w:r>
      <w:r>
        <w:t xml:space="preserve">   </w:t>
      </w:r>
      <w:r>
        <w:t xml:space="preserve">General advice and guidance in preparing research grant applications</w:t>
      </w:r>
    </w:p>
    <w:p xmlns:w="http://schemas.openxmlformats.org/wordprocessingml/2006/main" xmlns:pkg="http://schemas.microsoft.com/office/2006/xmlPackage" xmlns:str="http://exslt.org/strings" xmlns:fn="http://www.w3.org/2005/xpath-functions">
      <w:r>
        <w:t xml:space="preserve">o</w:t>
      </w:r>
      <w:r>
        <w:t xml:space="preserve">   </w:t>
      </w:r>
      <w:r>
        <w:t xml:space="preserve">Research administration and logistics</w:t>
      </w:r>
    </w:p>
    <w:p xmlns:w="http://schemas.openxmlformats.org/wordprocessingml/2006/main" xmlns:pkg="http://schemas.microsoft.com/office/2006/xmlPackage" xmlns:str="http://exslt.org/strings" xmlns:fn="http://www.w3.org/2005/xpath-functions">
      <w:r>
        <w:t xml:space="preserve">o</w:t>
      </w:r>
      <w:r>
        <w:t xml:space="preserve">   </w:t>
      </w:r>
      <w:r>
        <w:t xml:space="preserve">Professional development including focused sessions on mentoring</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Southeastern Pediatric Research Conference (annually): </w:t>
      </w:r>
      <w:r>
        <w:t xml:space="preserve">Routinely attended by over 300 scientists from the southeast, this conference focuses on child health research.</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FEED Conference (annually): </w:t>
      </w:r>
      <w:r>
        <w:t xml:space="preserve">Co-sponsored by the Emory Departments of Pediatrics and Medicine, the Faculty Education, Enrichment, and Development Conference or “FEED Conference” is an annual full day event that includes general presentations as well as career-path specific sessions for clinical researchers and basic scientists. Regularly presented topics disseminate practical information such as use of tools to facilitate collaboration, finding research funding, the manuscript review process and the Emory promotion process.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FAALI (Faculty Academic Advancement, Leadership, and Inclusion) Lecture Series</w:t>
      </w:r>
      <w:r>
        <w:t xml:space="preserve">, presented throughout the year by senior faculty within the School of Medicine, covers practical topics aimed at assisting faculty in their career development.</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Clinical Research Bootcamp (annually): </w:t>
      </w:r>
      <w:r>
        <w:t xml:space="preserve">The Emory School of Medicine Office of Faculty Development organizes and hosts an annual “Clinical Research Boot Camp,” a day-long program providing participants with a comprehensive overview of the major components involved in clinical research, including the development of sound research protocols, maintaining compliance and high ethical standards, and the successful planning of a productive research career. Specific topics addressed include study design, statistical resources and basic statistical techniques, securing research funding, Institutional Review Board considerations, conflict of interest and the importance of networking.</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Junior Faculty Development Course (10 sessions over 5 months):</w:t>
      </w:r>
      <w:r>
        <w:t xml:space="preserve"> Featuring a diverse faculty selected from throughout the School of Medicine, School of Public Health and Goizueta Business School, this course presents information necessary for success in an academic medical center using a variety of formats including didactic presentations, panel discussions, group and individual exercises, and case-based problem solving. Specific topics include organizational structure and finances, teaching, presentation skills, promotions and tenure, manuscript writing, negotiation and conflict resolution and ethics.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Emory Medicine Professional Leadership Enrichment and Development Program (EM-ProLEAD):</w:t>
      </w:r>
      <w:r>
        <w:t xml:space="preserve"> The focus of EM-ProLEAD is to enrich leadership skills, enhance business knowledge, and develop strong partnerships across Emory. Aspiring leaders must be nominated by their division chiefs to be considered. The Program features lessons from campus leaders, more advanced training in financial planning and strategy, and exercises to develop recognition of individual strengths and areas for growth. The program is 10 months in length and includes mandatory 4 hour monthly sessions.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Laboratory Management Course:</w:t>
      </w:r>
      <w:r>
        <w:t xml:space="preserve"> Once a year, the Emory Office of Postdoctoral Education offers a Laboratory Management training class to support the success of postdocs and junior faculty in establishing and managing their own independent basic science research labs. The course has five two-hour sessions with two major topics covered in each session in one-hour segments. Topics that are covered include setting up your own lab, budget management, hiring people, data management and managing the tenure-process.  The course is offered once a year in the Spring semester. A certificate of “Lab Management Training” is awarded to all who attend all 5 sessions and complete a final course project.</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