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Medicine (DOM)</w:t>
      </w:r>
    </w:p>
    <w:p xmlns:w="http://schemas.openxmlformats.org/wordprocessingml/2006/main" xmlns:pkg="http://schemas.microsoft.com/office/2006/xmlPackage" xmlns:str="http://exslt.org/strings" xmlns:fn="http://www.w3.org/2005/xpath-functions">
      <w:r>
        <w:t xml:space="preserve">The Department of Medicine, with over 790 faculty, 566 staff, and over $260M in sponsored research funding, is a key component of the School of Medicine and the Woodruff Health Sciences Center. The Department, School of Medicine, and WHSC are home to interdisciplinary, multi-school, multi-institutional, research-intensive programs of national and international prominence. Partners include the Georgia Clinical and Translational Science Alliance, Center for AIDS Research, Emory Healthcare, Grady Memorial Hospital, Atlanta Veterans Administration Medical Center, Georgia Institute of Technology, Morehouse School of Medicine, University of Georgia, the Centers for Disease Control and Prevention, and numerous international collaborations.</w:t>
      </w: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