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NUCLEAR MEDICINE AND MOLECULAR IMAGING FACILITIES, EUH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Nuclear Medicine and Molecular Imaging is located on the first floor of Emory University Hospital and houses advanced imaging equipment for SPECT, SPECT/CT and PET/CT imaging. The nuclear medicine area includes radiopharmacy and chemistry laboratories, patient preparation rooms, and four scan rooms. The PET/CT suite, includes three patient preparation rooms, and a 430 square foot scan room with limited laboratory bench space.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rPr>
          <w:b/>
        </w:rPr>
        <w:t xml:space="preserve">Imaging systems include: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rPr>
          <w:i/>
        </w:rPr>
        <w:t xml:space="preserve">4 dual-detector SPECT cameras equipped with Low Energy High Resolution, Medium Energy and High Energy collimation: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1. Siemens Intevo T16 (SPECT / 16 slice CT, 2015) (also has ultra high resolution collimation) 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2. Siemens Symbia T6 (SPECT / 6 slice CT, 2009) (also has ultra high resolution collimation) 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3. GE Infinia (2005, also has pinhole collimation for high-resolution planar imaging)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4. GE Millennium MG (2004, low energy high resolution collimation only)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rPr>
          <w:i/>
        </w:rPr>
        <w:t xml:space="preserve">1 small field of view planar camera: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Digirad 2020tc digital gamma camera for mobile and small field of view imaging (2006, also has pinhole collimation for high-resolution planar imaging)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rPr>
          <w:i/>
        </w:rPr>
        <w:t xml:space="preserve">1 PET/CT System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GE Discovery 690 (2011, 16 slice CT) with time-of-flight and respiratory gating capability. The PET/CT suite, includes three patient preparation rooms, and a 430 square foot scan room with limited laboratory bench space.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rPr>
          <w:b/>
        </w:rPr>
        <w:t xml:space="preserve">Image processing workstations include: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1. GE Xeleris 4.0 Workstations (5 systems) – used for processing studies acquired on GE and Philips cameras.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2. Emory Cardiac Toolbox (SynterMed Inc., Atlanta, GA; 2 systems, 2019) – used for analysis and processing of all myocardial perfusion studies. 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3. Siemens Symbia.NET workstations (3 systems, 2015) – used for processing studies acquired on the Siemens SPECT systems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4. 8 MIM Workstations (2 dedicated to research work) with advanced processing capabilities for oncologic and neurologic imaging.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5. Siemens SYNGO VIA server for processing/viewing CT and PET/CT. Two client stations installed at EUH.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6. 2 GE AW Server Workstations with Advanced Processing Capabilities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 </w:t>
      </w:r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