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NUCLEAR MEDICINE AND MOLECULAR IMAGING FACILITIES, EUH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Nuclear Medicine and Molecular Imaging is located on the first floor of Emory University Hospital and houses advanced imaging equipment for SPECT, SPECT/CT and PET/CT imaging. The nuclear medicine area includes radiopharmacy and chemistry laboratories, patient preparation rooms, and four scan rooms. The PET/CT suite, includes three patient preparation rooms, and a 430 square foot scan room with limited laboratory bench space.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Imaging systems include: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4 dual-detector SPECT cameras equipped with Low Energy High Resolution, Medium Energy and High Energy collimation: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Siemens Intevo T16 (SPECT / 16 slice CT, 2015) (also has ultra high resolution collimation)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Siemens Symbia T6 (SPECT / 6 slice CT, 2009) (also has ultra high resolution collimation)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GE Infinia (2005, also has pinhole collimation for high-resolution planar imaging)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GE Millennium MG (2004, low energy high resolution collimation only)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1 small field of view planar camera: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Digirad 2020tc digital gamma camera for mobile and small field of view imaging (2006, also has pinhole collimation for high-resolution planar imaging)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1 PET/CT System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 Discovery 690 (2011, 16 slice CT) with time-of-flight and respiratory gating capability. The PET/CT suite, includes three patient preparation rooms, and a 430 square foot scan room with limited laboratory bench space.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Image processing workstations include: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GE Xeleris 4.0 Workstations (5 systems) – used for processing studies acquired on GE and Philips cameras.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Emory Cardiac Toolbox (SynterMed Inc., Atlanta, GA; 2 systems, 2019) – used for analysis and processing of all myocardial perfusion studies.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Siemens Symbia.NET workstations (3 systems, 2015) – used for processing studies acquired on the Siemens SPECT systems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8 MIM Workstations (2 dedicated to research work) with advanced processing capabilities for oncologic and neurologic imaging.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Siemens SYNGO VIA server for processing/viewing CT and PET/CT. Two client stations installed at EUH.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2 GE AW Server Workstations with Advanced Processing Capabilities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